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DEDDD" w14:textId="161F3358" w:rsidR="003632B1" w:rsidRDefault="003A7C50" w:rsidP="003A7C50">
      <w:pPr>
        <w:jc w:val="center"/>
      </w:pPr>
      <w:r>
        <w:rPr>
          <w:noProof/>
        </w:rPr>
        <w:drawing>
          <wp:inline distT="0" distB="0" distL="0" distR="0" wp14:anchorId="458A065C" wp14:editId="6F0AB68F">
            <wp:extent cx="6018045" cy="9667875"/>
            <wp:effectExtent l="0" t="0" r="1905" b="0"/>
            <wp:docPr id="1" name="Imagem 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mes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27" cy="97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815F" w14:textId="7C387BCD" w:rsidR="003A7C50" w:rsidRDefault="003A7C50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548B3DDF" wp14:editId="05BAFE27">
            <wp:extent cx="6202999" cy="9591675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13" cy="96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5BB0" w14:textId="63AF1B1B" w:rsidR="003A7C50" w:rsidRDefault="00AF15C3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4FAFBBB1" wp14:editId="659C83E8">
            <wp:extent cx="5658970" cy="9620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60" cy="96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0C81" w14:textId="4F67C656" w:rsidR="003A7C50" w:rsidRDefault="003A7C50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75CC9A33" wp14:editId="1E799BE4">
            <wp:extent cx="6585104" cy="8810625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796" cy="88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B917" w14:textId="48770271" w:rsidR="00B06791" w:rsidRDefault="00B06791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787CB53C" wp14:editId="21619C32">
            <wp:extent cx="6185809" cy="952500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94" cy="95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39405" wp14:editId="239F2726">
            <wp:extent cx="5885831" cy="9553575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610" cy="95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FCC72" wp14:editId="3B0D2BAD">
            <wp:extent cx="6103292" cy="9448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79" cy="946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E">
        <w:rPr>
          <w:noProof/>
        </w:rPr>
        <w:lastRenderedPageBreak/>
        <w:drawing>
          <wp:inline distT="0" distB="0" distL="0" distR="0" wp14:anchorId="418B0DC4" wp14:editId="3CF4861C">
            <wp:extent cx="6123648" cy="9610725"/>
            <wp:effectExtent l="0" t="0" r="0" b="0"/>
            <wp:docPr id="3" name="Imagem 3" descr="Uma imagem com texto, recib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recib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28" cy="96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92C7" w14:textId="68B44F94" w:rsidR="000605FB" w:rsidRDefault="000605FB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6CC9550A" wp14:editId="6B708A61">
            <wp:extent cx="6296025" cy="4161227"/>
            <wp:effectExtent l="0" t="0" r="0" b="0"/>
            <wp:docPr id="5" name="Imagem 5" descr="Uma imagem com texto, recib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recib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37" cy="41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2210" w14:textId="0B50C0D9" w:rsidR="00990AC0" w:rsidRDefault="000605FB" w:rsidP="00E127F0">
      <w:pPr>
        <w:jc w:val="center"/>
      </w:pPr>
      <w:r>
        <w:rPr>
          <w:noProof/>
        </w:rPr>
        <w:drawing>
          <wp:inline distT="0" distB="0" distL="0" distR="0" wp14:anchorId="58C9C313" wp14:editId="65F276C2">
            <wp:extent cx="5039270" cy="5295900"/>
            <wp:effectExtent l="0" t="0" r="9525" b="0"/>
            <wp:docPr id="6" name="Imagem 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mes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416" cy="53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FCE6" w14:textId="77777777" w:rsidR="00D86A31" w:rsidRPr="0022102E" w:rsidRDefault="00D86A31" w:rsidP="00D86A31">
      <w:pPr>
        <w:rPr>
          <w:b/>
          <w:bCs/>
          <w:sz w:val="32"/>
          <w:szCs w:val="32"/>
        </w:rPr>
      </w:pPr>
      <w:r w:rsidRPr="0022102E">
        <w:rPr>
          <w:b/>
          <w:bCs/>
          <w:sz w:val="32"/>
          <w:szCs w:val="32"/>
        </w:rPr>
        <w:lastRenderedPageBreak/>
        <w:t xml:space="preserve">Álgebra de </w:t>
      </w:r>
      <w:proofErr w:type="spellStart"/>
      <w:r w:rsidRPr="0022102E">
        <w:rPr>
          <w:b/>
          <w:bCs/>
          <w:sz w:val="32"/>
          <w:szCs w:val="32"/>
        </w:rPr>
        <w:t>Boole</w:t>
      </w:r>
      <w:proofErr w:type="spellEnd"/>
      <w:r w:rsidRPr="0022102E">
        <w:rPr>
          <w:b/>
          <w:bCs/>
          <w:sz w:val="32"/>
          <w:szCs w:val="32"/>
        </w:rPr>
        <w:t xml:space="preserve"> Binária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D86A31" w:rsidRPr="00F526A0" w14:paraId="1142A5A3" w14:textId="77777777" w:rsidTr="004371EC">
        <w:tc>
          <w:tcPr>
            <w:tcW w:w="1698" w:type="dxa"/>
            <w:gridSpan w:val="2"/>
          </w:tcPr>
          <w:p w14:paraId="0248CB7D" w14:textId="77777777" w:rsidR="00D86A31" w:rsidRPr="00F526A0" w:rsidRDefault="00D86A31" w:rsidP="004371EC">
            <w:pPr>
              <w:rPr>
                <w:b/>
                <w:bCs/>
              </w:rPr>
            </w:pPr>
          </w:p>
        </w:tc>
        <w:tc>
          <w:tcPr>
            <w:tcW w:w="1698" w:type="dxa"/>
            <w:gridSpan w:val="2"/>
          </w:tcPr>
          <w:p w14:paraId="3DB33C46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Complementar</w:t>
            </w:r>
          </w:p>
        </w:tc>
        <w:tc>
          <w:tcPr>
            <w:tcW w:w="849" w:type="dxa"/>
          </w:tcPr>
          <w:p w14:paraId="201C1650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AND</w:t>
            </w:r>
          </w:p>
        </w:tc>
        <w:tc>
          <w:tcPr>
            <w:tcW w:w="849" w:type="dxa"/>
          </w:tcPr>
          <w:p w14:paraId="7090AD1D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OR</w:t>
            </w:r>
          </w:p>
        </w:tc>
        <w:tc>
          <w:tcPr>
            <w:tcW w:w="850" w:type="dxa"/>
          </w:tcPr>
          <w:p w14:paraId="794E1842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NAND</w:t>
            </w:r>
          </w:p>
        </w:tc>
        <w:tc>
          <w:tcPr>
            <w:tcW w:w="850" w:type="dxa"/>
          </w:tcPr>
          <w:p w14:paraId="44059D61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NOR</w:t>
            </w:r>
          </w:p>
        </w:tc>
        <w:tc>
          <w:tcPr>
            <w:tcW w:w="850" w:type="dxa"/>
          </w:tcPr>
          <w:p w14:paraId="26736064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XOR</w:t>
            </w:r>
          </w:p>
        </w:tc>
        <w:tc>
          <w:tcPr>
            <w:tcW w:w="850" w:type="dxa"/>
          </w:tcPr>
          <w:p w14:paraId="3345A11D" w14:textId="77777777" w:rsidR="00D86A31" w:rsidRPr="00F526A0" w:rsidRDefault="00D86A31" w:rsidP="004371EC">
            <w:pPr>
              <w:rPr>
                <w:b/>
                <w:bCs/>
              </w:rPr>
            </w:pPr>
            <w:r w:rsidRPr="00F526A0">
              <w:rPr>
                <w:b/>
                <w:bCs/>
              </w:rPr>
              <w:t>XNOR</w:t>
            </w:r>
          </w:p>
        </w:tc>
      </w:tr>
      <w:tr w:rsidR="00D86A31" w:rsidRPr="00F526A0" w14:paraId="4E68810E" w14:textId="77777777" w:rsidTr="004371EC">
        <w:tc>
          <w:tcPr>
            <w:tcW w:w="849" w:type="dxa"/>
          </w:tcPr>
          <w:p w14:paraId="44D9185C" w14:textId="77777777" w:rsidR="00D86A31" w:rsidRPr="00F526A0" w:rsidRDefault="00D86A31" w:rsidP="004371E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49" w:type="dxa"/>
          </w:tcPr>
          <w:p w14:paraId="57885976" w14:textId="77777777" w:rsidR="00D86A31" w:rsidRPr="00F526A0" w:rsidRDefault="00D86A31" w:rsidP="004371E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49" w:type="dxa"/>
          </w:tcPr>
          <w:p w14:paraId="24DCEE1E" w14:textId="77777777" w:rsidR="00D86A31" w:rsidRPr="00F526A0" w:rsidRDefault="00324DB3" w:rsidP="004371EC">
            <w:pPr>
              <w:rPr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849" w:type="dxa"/>
          </w:tcPr>
          <w:p w14:paraId="4AA7BE1A" w14:textId="77777777" w:rsidR="00D86A31" w:rsidRPr="00F526A0" w:rsidRDefault="00324DB3" w:rsidP="004371EC">
            <w:pPr>
              <w:rPr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849" w:type="dxa"/>
          </w:tcPr>
          <w:p w14:paraId="2034D70B" w14:textId="77777777" w:rsidR="00D86A31" w:rsidRPr="00F526A0" w:rsidRDefault="00D86A31" w:rsidP="004371E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Pr="00F526A0">
              <w:rPr>
                <w:b/>
                <w:bCs/>
              </w:rPr>
              <w:t>*</w:t>
            </w:r>
            <w:r>
              <w:rPr>
                <w:b/>
                <w:bCs/>
              </w:rPr>
              <w:t>B</w:t>
            </w:r>
          </w:p>
        </w:tc>
        <w:tc>
          <w:tcPr>
            <w:tcW w:w="849" w:type="dxa"/>
          </w:tcPr>
          <w:p w14:paraId="262A948B" w14:textId="77777777" w:rsidR="00D86A31" w:rsidRPr="00F526A0" w:rsidRDefault="00D86A31" w:rsidP="004371E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Pr="00F526A0">
              <w:rPr>
                <w:b/>
                <w:bCs/>
              </w:rPr>
              <w:t>+</w:t>
            </w:r>
            <w:r>
              <w:rPr>
                <w:b/>
                <w:bCs/>
              </w:rPr>
              <w:t>B</w:t>
            </w:r>
          </w:p>
        </w:tc>
        <w:tc>
          <w:tcPr>
            <w:tcW w:w="850" w:type="dxa"/>
          </w:tcPr>
          <w:p w14:paraId="4A916047" w14:textId="77777777" w:rsidR="00D86A31" w:rsidRPr="00F526A0" w:rsidRDefault="00324DB3" w:rsidP="004371EC">
            <w:pPr>
              <w:rPr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A*B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14:paraId="46275E15" w14:textId="77777777" w:rsidR="00D86A31" w:rsidRPr="00F526A0" w:rsidRDefault="00324DB3" w:rsidP="004371EC">
            <w:pPr>
              <w:rPr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A+B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14:paraId="6F5120BF" w14:textId="77777777" w:rsidR="00D86A31" w:rsidRPr="00F526A0" w:rsidRDefault="00D86A31" w:rsidP="004371EC">
            <w:pPr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A⊕B</m:t>
                </m:r>
              </m:oMath>
            </m:oMathPara>
          </w:p>
        </w:tc>
        <w:tc>
          <w:tcPr>
            <w:tcW w:w="850" w:type="dxa"/>
          </w:tcPr>
          <w:p w14:paraId="1662266A" w14:textId="77777777" w:rsidR="00D86A31" w:rsidRPr="00F526A0" w:rsidRDefault="00D86A31" w:rsidP="004371EC">
            <w:pPr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A⊙B</m:t>
                </m:r>
              </m:oMath>
            </m:oMathPara>
          </w:p>
        </w:tc>
      </w:tr>
      <w:tr w:rsidR="00D86A31" w14:paraId="3AC579E0" w14:textId="77777777" w:rsidTr="004371EC">
        <w:tc>
          <w:tcPr>
            <w:tcW w:w="849" w:type="dxa"/>
          </w:tcPr>
          <w:p w14:paraId="1A2BDA0B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1F589750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24B19E33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4D0EBE9A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49B2FD00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72A0C7C8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1D1D3B3F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05768F78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306AAF2F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07CF6795" w14:textId="77777777" w:rsidR="00D86A31" w:rsidRDefault="00D86A31" w:rsidP="004371EC">
            <w:r>
              <w:t>1</w:t>
            </w:r>
          </w:p>
        </w:tc>
      </w:tr>
      <w:tr w:rsidR="00D86A31" w14:paraId="7D57F343" w14:textId="77777777" w:rsidTr="004371EC">
        <w:tc>
          <w:tcPr>
            <w:tcW w:w="849" w:type="dxa"/>
          </w:tcPr>
          <w:p w14:paraId="44E14970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11CB16F8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373CF44C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3874D709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756A3C6C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079CF85E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2BF0EED0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55067209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7351A041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1D7DC76A" w14:textId="77777777" w:rsidR="00D86A31" w:rsidRDefault="00D86A31" w:rsidP="004371EC">
            <w:r>
              <w:t>0</w:t>
            </w:r>
          </w:p>
        </w:tc>
      </w:tr>
      <w:tr w:rsidR="00D86A31" w14:paraId="46EF6623" w14:textId="77777777" w:rsidTr="004371EC">
        <w:tc>
          <w:tcPr>
            <w:tcW w:w="849" w:type="dxa"/>
          </w:tcPr>
          <w:p w14:paraId="321C55AA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040F2C35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551FB1BD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3BF27A40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6048B3E0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60299547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3650BD21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527469E3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570F0D91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77886749" w14:textId="77777777" w:rsidR="00D86A31" w:rsidRDefault="00D86A31" w:rsidP="004371EC">
            <w:r>
              <w:t>0</w:t>
            </w:r>
          </w:p>
        </w:tc>
      </w:tr>
      <w:tr w:rsidR="00D86A31" w14:paraId="52BE87F0" w14:textId="77777777" w:rsidTr="004371EC">
        <w:tc>
          <w:tcPr>
            <w:tcW w:w="849" w:type="dxa"/>
          </w:tcPr>
          <w:p w14:paraId="692E280D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2AC364AC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24F9EE2E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2333306E" w14:textId="77777777" w:rsidR="00D86A31" w:rsidRDefault="00D86A31" w:rsidP="004371EC">
            <w:r>
              <w:t>0</w:t>
            </w:r>
          </w:p>
        </w:tc>
        <w:tc>
          <w:tcPr>
            <w:tcW w:w="849" w:type="dxa"/>
          </w:tcPr>
          <w:p w14:paraId="7DD5BE01" w14:textId="77777777" w:rsidR="00D86A31" w:rsidRDefault="00D86A31" w:rsidP="004371EC">
            <w:r>
              <w:t>1</w:t>
            </w:r>
          </w:p>
        </w:tc>
        <w:tc>
          <w:tcPr>
            <w:tcW w:w="849" w:type="dxa"/>
          </w:tcPr>
          <w:p w14:paraId="0BE72899" w14:textId="77777777" w:rsidR="00D86A31" w:rsidRDefault="00D86A31" w:rsidP="004371EC">
            <w:r>
              <w:t>1</w:t>
            </w:r>
          </w:p>
        </w:tc>
        <w:tc>
          <w:tcPr>
            <w:tcW w:w="850" w:type="dxa"/>
          </w:tcPr>
          <w:p w14:paraId="3E0D2F5A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1ADE6B43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61C59B77" w14:textId="77777777" w:rsidR="00D86A31" w:rsidRDefault="00D86A31" w:rsidP="004371EC">
            <w:r>
              <w:t>0</w:t>
            </w:r>
          </w:p>
        </w:tc>
        <w:tc>
          <w:tcPr>
            <w:tcW w:w="850" w:type="dxa"/>
          </w:tcPr>
          <w:p w14:paraId="74EA11EC" w14:textId="77777777" w:rsidR="00D86A31" w:rsidRDefault="00D86A31" w:rsidP="004371EC">
            <w:r>
              <w:t>1</w:t>
            </w:r>
          </w:p>
        </w:tc>
      </w:tr>
    </w:tbl>
    <w:p w14:paraId="7271F01B" w14:textId="77777777" w:rsidR="00D86A31" w:rsidRDefault="00D86A31" w:rsidP="00D86A31"/>
    <w:p w14:paraId="1815278F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hAnsi="Cambria Math"/>
          </w:rPr>
          <m:t>A ⊕B=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*B+A*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  <m:r>
          <w:rPr>
            <w:rFonts w:ascii="Cambria Math" w:hAnsi="Cambria Math"/>
          </w:rPr>
          <m:t>*(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(2.48)</w:t>
      </w:r>
      <w:r>
        <w:rPr>
          <w:rFonts w:eastAsiaTheme="minorEastAsia"/>
          <w:color w:val="4472C4" w:themeColor="accent1"/>
        </w:rPr>
        <w:t xml:space="preserve"> e (2.49)</w:t>
      </w:r>
    </w:p>
    <w:p w14:paraId="7E9B5437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hAnsi="Cambria Math"/>
          </w:rPr>
          <m:t>A ⊙B=A*B +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A*B</m:t>
            </m:r>
          </m:e>
        </m:acc>
        <m:r>
          <w:rPr>
            <w:rFonts w:ascii="Cambria Math" w:hAnsi="Cambria Math"/>
          </w:rPr>
          <m:t xml:space="preserve">=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A⊕B</m:t>
            </m:r>
          </m:e>
        </m:acc>
      </m:oMath>
      <w:r>
        <w:rPr>
          <w:rFonts w:eastAsiaTheme="minorEastAsia"/>
        </w:rPr>
        <w:t xml:space="preserve"> </w:t>
      </w:r>
    </w:p>
    <w:p w14:paraId="27FAB5D2" w14:textId="77777777" w:rsidR="00D86A31" w:rsidRDefault="00D86A31" w:rsidP="00D86A31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A conjunção * tem prioridade sobre a disjunção + e a disjunção </w:t>
      </w:r>
      <w:proofErr w:type="gramStart"/>
      <w:r>
        <w:rPr>
          <w:rFonts w:eastAsiaTheme="minorEastAsia"/>
        </w:rPr>
        <w:t xml:space="preserve">exclusiva </w:t>
      </w:r>
      <w:r>
        <w:rPr>
          <w:rFonts w:eastAsiaTheme="minorEastAsia" w:cstheme="minorHAnsi"/>
        </w:rPr>
        <w:t>Ꚛ</w:t>
      </w:r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e não havendo prioridades definidas entre as duas últimas + e </w:t>
      </w:r>
      <w:r>
        <w:rPr>
          <w:rFonts w:eastAsiaTheme="minorEastAsia" w:cstheme="minorHAnsi"/>
        </w:rPr>
        <w:t>Ꚛ</w:t>
      </w:r>
      <w:r>
        <w:rPr>
          <w:rFonts w:eastAsiaTheme="minorEastAsia"/>
        </w:rPr>
        <w:t>, é obrigatório o recurso a parêntesis para definir prioridades entre estas operações.</w:t>
      </w:r>
    </w:p>
    <w:p w14:paraId="581E0C3C" w14:textId="77777777" w:rsidR="00D86A31" w:rsidRDefault="00D86A31" w:rsidP="00D86A31">
      <w:pPr>
        <w:rPr>
          <w:rFonts w:eastAsiaTheme="minorEastAsia"/>
        </w:rPr>
      </w:pPr>
    </w:p>
    <w:p w14:paraId="13C83690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A1 - Axioma das Comutatividades</w:t>
      </w:r>
    </w:p>
    <w:p w14:paraId="02E1E0D9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A*B=B*A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(2.6)</w:t>
      </w:r>
    </w:p>
    <w:p w14:paraId="2E7B9097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A+B=B+A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(2.14)</w:t>
      </w:r>
    </w:p>
    <w:p w14:paraId="5566CDB1" w14:textId="77777777" w:rsidR="00D86A31" w:rsidRDefault="00D86A31" w:rsidP="00D86A31">
      <w:pPr>
        <w:rPr>
          <w:rFonts w:eastAsiaTheme="minorEastAsia"/>
        </w:rPr>
      </w:pPr>
    </w:p>
    <w:p w14:paraId="63EDF22A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A2 - Axioma das Distributividades</w:t>
      </w:r>
    </w:p>
    <w:p w14:paraId="3A70208E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B+C</m:t>
            </m:r>
          </m:e>
        </m:d>
        <m:r>
          <w:rPr>
            <w:rFonts w:ascii="Cambria Math" w:eastAsiaTheme="minorEastAsia" w:hAnsi="Cambria Math"/>
          </w:rPr>
          <m:t>=A*B+A*C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(2.20)</w:t>
      </w:r>
    </w:p>
    <w:p w14:paraId="7A9DC59E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A+B*C=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*(A+C)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(2.21)</w:t>
      </w:r>
    </w:p>
    <w:p w14:paraId="11B33D08" w14:textId="77777777" w:rsidR="00D86A31" w:rsidRDefault="00D86A31" w:rsidP="00D86A31">
      <w:pPr>
        <w:rPr>
          <w:rFonts w:eastAsiaTheme="minorEastAsia"/>
        </w:rPr>
      </w:pPr>
    </w:p>
    <w:p w14:paraId="24390E7C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A3 - Axioma das Identidades (elemento neutro)</w:t>
      </w:r>
    </w:p>
    <w:p w14:paraId="3BED75D3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A*1=A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(2.9)</w:t>
      </w:r>
    </w:p>
    <w:p w14:paraId="1FCE0422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A+0=A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(2.17)</w:t>
      </w:r>
    </w:p>
    <w:p w14:paraId="3D815615" w14:textId="77777777" w:rsidR="00D86A31" w:rsidRDefault="00D86A31" w:rsidP="00D86A31">
      <w:pPr>
        <w:rPr>
          <w:rFonts w:eastAsiaTheme="minorEastAsia"/>
        </w:rPr>
      </w:pPr>
    </w:p>
    <w:p w14:paraId="25D03348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A4 - Axioma do Complemento</w:t>
      </w:r>
    </w:p>
    <w:p w14:paraId="3F4C07DB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(2.11)</w:t>
      </w:r>
    </w:p>
    <w:p w14:paraId="62D626F6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(2.19)</w:t>
      </w:r>
    </w:p>
    <w:p w14:paraId="4CA1935E" w14:textId="77777777" w:rsidR="00D86A31" w:rsidRDefault="00D86A31" w:rsidP="00D86A31">
      <w:pPr>
        <w:rPr>
          <w:rFonts w:eastAsiaTheme="minorEastAsia"/>
        </w:rPr>
      </w:pPr>
    </w:p>
    <w:p w14:paraId="6D9F5B7B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 xml:space="preserve">T1 – Teorema da </w:t>
      </w:r>
      <w:proofErr w:type="spellStart"/>
      <w:r>
        <w:rPr>
          <w:rFonts w:eastAsiaTheme="minorEastAsia"/>
        </w:rPr>
        <w:t>Idempotência</w:t>
      </w:r>
      <w:proofErr w:type="spellEnd"/>
    </w:p>
    <w:p w14:paraId="158571D3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A*A=A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(2.8)</w:t>
      </w:r>
    </w:p>
    <w:p w14:paraId="3B6C741C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A+A=A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(2.16)</w:t>
      </w:r>
    </w:p>
    <w:p w14:paraId="4AAF2273" w14:textId="77777777" w:rsidR="00D86A31" w:rsidRDefault="00D86A31" w:rsidP="00D86A31">
      <w:pPr>
        <w:rPr>
          <w:rFonts w:eastAsiaTheme="minorEastAsia"/>
        </w:rPr>
      </w:pPr>
    </w:p>
    <w:p w14:paraId="3BC96C2C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T2 - Teorema do elemento Absorvente</w:t>
      </w:r>
    </w:p>
    <w:p w14:paraId="39479805" w14:textId="77777777" w:rsidR="00D86A31" w:rsidRPr="001021BA" w:rsidRDefault="00D86A31" w:rsidP="00D86A31">
      <w:pPr>
        <w:rPr>
          <w:rFonts w:eastAsiaTheme="minorEastAsia"/>
          <w:color w:val="4472C4" w:themeColor="accent1"/>
        </w:rPr>
      </w:pPr>
      <m:oMath>
        <m:r>
          <w:rPr>
            <w:rFonts w:ascii="Cambria Math" w:eastAsiaTheme="minorEastAsia" w:hAnsi="Cambria Math"/>
          </w:rPr>
          <m:t>A*0=0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(2.10)</w:t>
      </w:r>
    </w:p>
    <w:p w14:paraId="0A9FCEF6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A+1=1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(2.18)</w:t>
      </w:r>
    </w:p>
    <w:p w14:paraId="2FD3705C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lastRenderedPageBreak/>
        <w:t>T3 – Teorema da Associatividade</w:t>
      </w:r>
    </w:p>
    <w:p w14:paraId="5D8A4DB7" w14:textId="77777777" w:rsidR="00D86A31" w:rsidRDefault="00324DB3" w:rsidP="00D86A31">
      <w:pPr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+C=A+(B+C)</m:t>
        </m:r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 w:rsidRPr="001021BA">
        <w:rPr>
          <w:rFonts w:eastAsiaTheme="minorEastAsia"/>
          <w:color w:val="4472C4" w:themeColor="accent1"/>
        </w:rPr>
        <w:t>(2.15)</w:t>
      </w:r>
    </w:p>
    <w:p w14:paraId="1DD44C96" w14:textId="77777777" w:rsidR="00D86A31" w:rsidRDefault="00324DB3" w:rsidP="00D86A31">
      <w:pPr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A*B</m:t>
            </m:r>
          </m:e>
        </m:d>
        <m:r>
          <w:rPr>
            <w:rFonts w:ascii="Cambria Math" w:eastAsiaTheme="minorEastAsia" w:hAnsi="Cambria Math"/>
          </w:rPr>
          <m:t>*C=A*(B*C)</m:t>
        </m:r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 w:rsidRPr="001021BA">
        <w:rPr>
          <w:rFonts w:eastAsiaTheme="minorEastAsia"/>
          <w:color w:val="4472C4" w:themeColor="accent1"/>
        </w:rPr>
        <w:t>(2.7)</w:t>
      </w:r>
    </w:p>
    <w:p w14:paraId="748AC791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0B1704E8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T4 – Teorema da Involução</w:t>
      </w:r>
    </w:p>
    <w:p w14:paraId="0D23FC3F" w14:textId="77777777" w:rsidR="00D86A31" w:rsidRDefault="00324DB3" w:rsidP="00D86A31">
      <w:pPr>
        <w:rPr>
          <w:rFonts w:eastAsiaTheme="minorEastAsia"/>
        </w:rPr>
      </w:pPr>
      <m:oMath>
        <m:acc>
          <m:accPr>
            <m:chr m:val="̿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=A</m:t>
        </m:r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 w:rsidRPr="001021BA">
        <w:rPr>
          <w:rFonts w:eastAsiaTheme="minorEastAsia"/>
          <w:color w:val="4472C4" w:themeColor="accent1"/>
        </w:rPr>
        <w:t>(2.2)</w:t>
      </w:r>
    </w:p>
    <w:p w14:paraId="3890A6B3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2057E224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T5 – Teorema da Absorção</w:t>
      </w:r>
    </w:p>
    <w:p w14:paraId="668B52FF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A+A*B=A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obs: </w:t>
      </w:r>
      <m:oMath>
        <m:r>
          <w:rPr>
            <w:rFonts w:ascii="Cambria Math" w:eastAsiaTheme="minorEastAsia" w:hAnsi="Cambria Math"/>
          </w:rPr>
          <m:t>A+A*B=A*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1+B</m:t>
            </m:r>
          </m:e>
        </m:d>
        <m:r>
          <w:rPr>
            <w:rFonts w:ascii="Cambria Math" w:eastAsiaTheme="minorEastAsia" w:hAnsi="Cambria Math"/>
          </w:rPr>
          <m:t>=A*1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(2.22)</w:t>
      </w:r>
    </w:p>
    <w:p w14:paraId="09FBEB43" w14:textId="77777777" w:rsidR="00D86A31" w:rsidRPr="00C902C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 xml:space="preserve">obs: </w:t>
      </w:r>
      <m:oMath>
        <m:r>
          <w:rPr>
            <w:rFonts w:ascii="Cambria Math" w:eastAsiaTheme="minorEastAsia" w:hAnsi="Cambria Math"/>
          </w:rPr>
          <m:t>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=A*A+A*B=A+A*B=A*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1+B</m:t>
            </m:r>
          </m:e>
        </m:d>
        <m:r>
          <w:rPr>
            <w:rFonts w:ascii="Cambria Math" w:eastAsiaTheme="minorEastAsia" w:hAnsi="Cambria Math"/>
          </w:rPr>
          <m:t>=A*1</m:t>
        </m:r>
      </m:oMath>
      <w:r>
        <w:rPr>
          <w:rFonts w:eastAsiaTheme="minorEastAsia"/>
        </w:rPr>
        <w:tab/>
        <w:t xml:space="preserve">     </w:t>
      </w:r>
      <w:proofErr w:type="gramStart"/>
      <w:r>
        <w:rPr>
          <w:rFonts w:eastAsiaTheme="minorEastAsia"/>
        </w:rPr>
        <w:t xml:space="preserve">   </w:t>
      </w:r>
      <w:r w:rsidRPr="001021BA">
        <w:rPr>
          <w:rFonts w:eastAsiaTheme="minorEastAsia"/>
          <w:color w:val="4472C4" w:themeColor="accent1"/>
        </w:rPr>
        <w:t>(</w:t>
      </w:r>
      <w:proofErr w:type="gramEnd"/>
      <w:r w:rsidRPr="001021BA">
        <w:rPr>
          <w:rFonts w:eastAsiaTheme="minorEastAsia"/>
          <w:color w:val="4472C4" w:themeColor="accent1"/>
        </w:rPr>
        <w:t>2.23)</w:t>
      </w:r>
    </w:p>
    <w:p w14:paraId="207D2F07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7D81D02B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 xml:space="preserve">T6 – Teorema da Redundância </w:t>
      </w:r>
    </w:p>
    <w:p w14:paraId="781BFD66" w14:textId="77777777" w:rsidR="00D86A31" w:rsidRPr="001021BA" w:rsidRDefault="00D86A31" w:rsidP="00D86A31">
      <w:pPr>
        <w:rPr>
          <w:rFonts w:eastAsiaTheme="minorEastAsia"/>
          <w:color w:val="4472C4" w:themeColor="accent1"/>
        </w:rPr>
      </w:pPr>
      <m:oMath>
        <m:r>
          <w:rPr>
            <w:rFonts w:ascii="Cambria Math" w:eastAsiaTheme="minorEastAsia" w:hAnsi="Cambria Math"/>
          </w:rPr>
          <m:t>A+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*B=A+B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(2.24)</w:t>
      </w:r>
    </w:p>
    <w:p w14:paraId="64D534F4" w14:textId="77777777" w:rsidR="00D86A31" w:rsidRPr="001021BA" w:rsidRDefault="00D86A31" w:rsidP="00D86A31">
      <w:pPr>
        <w:rPr>
          <w:rFonts w:eastAsiaTheme="minorEastAsia"/>
          <w:color w:val="4472C4" w:themeColor="accent1"/>
        </w:rPr>
      </w:pPr>
      <m:oMath>
        <m:r>
          <w:rPr>
            <w:rFonts w:ascii="Cambria Math" w:eastAsiaTheme="minorEastAsia" w:hAnsi="Cambria Math"/>
          </w:rPr>
          <m:t>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>+B</m:t>
            </m:r>
          </m:e>
        </m:d>
        <m:r>
          <w:rPr>
            <w:rFonts w:ascii="Cambria Math" w:eastAsiaTheme="minorEastAsia" w:hAnsi="Cambria Math"/>
          </w:rPr>
          <m:t>=A*B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1021BA">
        <w:rPr>
          <w:rFonts w:eastAsiaTheme="minorEastAsia"/>
          <w:color w:val="4472C4" w:themeColor="accent1"/>
        </w:rPr>
        <w:t>(2.25)</w:t>
      </w:r>
    </w:p>
    <w:p w14:paraId="625D5B11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327B80A1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T7 – Teorema da Adjacência</w:t>
      </w:r>
    </w:p>
    <w:p w14:paraId="47027814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A*B+A*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  <m:r>
          <w:rPr>
            <w:rFonts w:ascii="Cambria Math" w:eastAsiaTheme="minorEastAsia" w:hAnsi="Cambria Math"/>
          </w:rPr>
          <m:t>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obs: </w:t>
      </w:r>
      <m:oMath>
        <m:r>
          <w:rPr>
            <w:rFonts w:ascii="Cambria Math" w:eastAsiaTheme="minorEastAsia" w:hAnsi="Cambria Math"/>
          </w:rPr>
          <m:t>A*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B+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>=A*1</m:t>
        </m:r>
      </m:oMath>
      <w:r>
        <w:rPr>
          <w:rFonts w:eastAsiaTheme="minorEastAsia"/>
        </w:rPr>
        <w:t xml:space="preserve"> </w:t>
      </w:r>
    </w:p>
    <w:p w14:paraId="44C57E11" w14:textId="77777777" w:rsidR="00D86A31" w:rsidRDefault="00324DB3" w:rsidP="00D86A31">
      <w:pPr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>=A</m:t>
        </m:r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  <w:t xml:space="preserve">obs: </w:t>
      </w:r>
      <m:oMath>
        <m:r>
          <w:rPr>
            <w:rFonts w:ascii="Cambria Math" w:eastAsiaTheme="minorEastAsia" w:hAnsi="Cambria Math"/>
          </w:rPr>
          <m:t>A+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B*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</w:rPr>
          <m:t>=A+0</m:t>
        </m:r>
      </m:oMath>
    </w:p>
    <w:p w14:paraId="6782341B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0915D929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T8 – Leis de Morgan</w:t>
      </w:r>
    </w:p>
    <w:p w14:paraId="2638BC35" w14:textId="77777777" w:rsidR="00D86A31" w:rsidRDefault="00324DB3" w:rsidP="00D86A31">
      <w:pPr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A*B</m:t>
            </m:r>
          </m:e>
        </m:acc>
        <m:r>
          <w:rPr>
            <w:rFonts w:ascii="Cambria Math" w:eastAsiaTheme="minorEastAsia" w:hAnsi="Cambria Math"/>
          </w:rPr>
          <m:t xml:space="preserve">= 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 w:rsidRPr="001021BA">
        <w:rPr>
          <w:rFonts w:eastAsiaTheme="minorEastAsia"/>
          <w:color w:val="4472C4" w:themeColor="accent1"/>
        </w:rPr>
        <w:t>(2.29)</w:t>
      </w:r>
    </w:p>
    <w:p w14:paraId="69990D93" w14:textId="77777777" w:rsidR="00D86A31" w:rsidRDefault="00324DB3" w:rsidP="00D86A31">
      <w:pPr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A+B</m:t>
            </m:r>
          </m:e>
        </m:acc>
        <m:r>
          <w:rPr>
            <w:rFonts w:ascii="Cambria Math" w:eastAsiaTheme="minorEastAsia" w:hAnsi="Cambria Math"/>
          </w:rPr>
          <m:t xml:space="preserve">= 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*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 w:rsidRPr="001021BA">
        <w:rPr>
          <w:rFonts w:eastAsiaTheme="minorEastAsia"/>
          <w:color w:val="4472C4" w:themeColor="accent1"/>
        </w:rPr>
        <w:t>(2.28)</w:t>
      </w:r>
    </w:p>
    <w:p w14:paraId="2FAAB5D1" w14:textId="77777777" w:rsidR="00D86A31" w:rsidRPr="00D86A31" w:rsidRDefault="00D86A31" w:rsidP="00D86A31">
      <w:pPr>
        <w:rPr>
          <w:rFonts w:eastAsiaTheme="minorEastAsia"/>
          <w:sz w:val="20"/>
          <w:szCs w:val="20"/>
        </w:rPr>
      </w:pPr>
    </w:p>
    <w:p w14:paraId="430DDE9A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T9 – Teorema do Consenso</w:t>
      </w:r>
    </w:p>
    <w:p w14:paraId="0621A552" w14:textId="77777777" w:rsidR="00D86A31" w:rsidRPr="001021BA" w:rsidRDefault="00D86A31" w:rsidP="00D86A31">
      <w:pPr>
        <w:rPr>
          <w:rFonts w:ascii="Cambria Math" w:eastAsiaTheme="minorEastAsia" w:hAnsi="Cambria Math"/>
          <w:iCs/>
        </w:rPr>
      </w:pPr>
      <m:oMath>
        <m:r>
          <w:rPr>
            <w:rFonts w:ascii="Cambria Math" w:eastAsiaTheme="minorEastAsia" w:hAnsi="Cambria Math"/>
          </w:rPr>
          <m:t>A*B+B*C+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*C=A*B+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*C</m:t>
        </m:r>
      </m:oMath>
      <w:r w:rsidRPr="0022102E">
        <w:rPr>
          <w:rFonts w:ascii="Cambria Math" w:eastAsiaTheme="minorEastAsia" w:hAnsi="Cambria Math"/>
          <w:i/>
        </w:rPr>
        <w:t xml:space="preserve"> </w:t>
      </w:r>
      <w:r w:rsidRPr="00225309">
        <w:rPr>
          <w:rFonts w:eastAsiaTheme="minorEastAsia"/>
        </w:rPr>
        <w:tab/>
      </w:r>
      <w:r w:rsidRPr="00225309">
        <w:rPr>
          <w:rFonts w:eastAsiaTheme="minorEastAsia"/>
        </w:rPr>
        <w:tab/>
      </w:r>
      <w:r w:rsidRPr="00225309">
        <w:rPr>
          <w:rFonts w:eastAsiaTheme="minorEastAsia"/>
        </w:rPr>
        <w:tab/>
      </w:r>
      <w:r w:rsidRPr="00225309">
        <w:rPr>
          <w:rFonts w:eastAsiaTheme="minorEastAsia"/>
          <w:color w:val="4472C4" w:themeColor="accent1"/>
        </w:rPr>
        <w:t>(2.26)</w:t>
      </w:r>
    </w:p>
    <w:p w14:paraId="53CFF96E" w14:textId="77777777" w:rsidR="00D86A31" w:rsidRPr="00225309" w:rsidRDefault="00324DB3" w:rsidP="00D86A31">
      <w:pPr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B+C</m:t>
            </m:r>
          </m:e>
        </m:d>
        <m:r>
          <w:rPr>
            <w:rFonts w:ascii="Cambria Math" w:eastAsiaTheme="minorEastAsia" w:hAnsi="Cambria Math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>+C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A+B</m:t>
            </m:r>
          </m:e>
        </m:d>
        <m:r>
          <w:rPr>
            <w:rFonts w:ascii="Cambria Math" w:eastAsiaTheme="minorEastAsia" w:hAnsi="Cambria Math"/>
          </w:rPr>
          <m:t>*(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+C)</m:t>
        </m:r>
      </m:oMath>
      <w:r w:rsidR="00D86A31">
        <w:rPr>
          <w:rFonts w:ascii="Cambria Math" w:eastAsiaTheme="minorEastAsia" w:hAnsi="Cambria Math"/>
          <w:iCs/>
        </w:rPr>
        <w:t xml:space="preserve"> </w:t>
      </w:r>
      <w:r w:rsidR="00D86A31" w:rsidRPr="00225309">
        <w:rPr>
          <w:rFonts w:eastAsiaTheme="minorEastAsia"/>
        </w:rPr>
        <w:tab/>
      </w:r>
      <w:r w:rsidR="00D86A31" w:rsidRPr="00225309">
        <w:rPr>
          <w:rFonts w:eastAsiaTheme="minorEastAsia"/>
        </w:rPr>
        <w:tab/>
      </w:r>
      <w:r w:rsidR="00D86A31" w:rsidRPr="00225309">
        <w:rPr>
          <w:rFonts w:eastAsiaTheme="minorEastAsia"/>
          <w:color w:val="4472C4" w:themeColor="accent1"/>
        </w:rPr>
        <w:t>(2.27)</w:t>
      </w:r>
    </w:p>
    <w:p w14:paraId="6CA0C51A" w14:textId="77777777" w:rsidR="00D86A31" w:rsidRPr="00D86A31" w:rsidRDefault="00D86A31" w:rsidP="00D86A31">
      <w:pPr>
        <w:rPr>
          <w:rFonts w:ascii="Arial" w:hAnsi="Arial" w:cs="Arial"/>
          <w:sz w:val="20"/>
          <w:szCs w:val="20"/>
        </w:rPr>
      </w:pPr>
    </w:p>
    <w:p w14:paraId="6EB675F9" w14:textId="77777777" w:rsidR="00D86A31" w:rsidRDefault="00D86A31" w:rsidP="00D86A31">
      <w:pPr>
        <w:rPr>
          <w:rFonts w:eastAsiaTheme="minorEastAsia"/>
        </w:rPr>
      </w:pPr>
      <w:r>
        <w:rPr>
          <w:rFonts w:eastAsiaTheme="minorEastAsia"/>
        </w:rPr>
        <w:t>TX - Teoremas XOR (OR Exclusivo)</w:t>
      </w:r>
    </w:p>
    <w:p w14:paraId="68D8B14A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A⊕B=B⊕A</m:t>
        </m:r>
      </m:oMath>
      <w:r>
        <w:rPr>
          <w:rFonts w:eastAsiaTheme="minorEastAsia"/>
        </w:rPr>
        <w:t xml:space="preserve"> </w:t>
      </w:r>
    </w:p>
    <w:p w14:paraId="5C164A02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hAnsi="Cambria Math"/>
          </w:rPr>
          <m:t>A⊕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B⊕C</m:t>
            </m:r>
          </m:e>
        </m:d>
        <m:r>
          <w:rPr>
            <w:rFonts w:ascii="Cambria Math" w:hAnsi="Cambria Math"/>
          </w:rPr>
          <m:t>=(A⊕B)⊕C</m:t>
        </m:r>
      </m:oMath>
      <w:r>
        <w:rPr>
          <w:rFonts w:eastAsiaTheme="minorEastAsia"/>
        </w:rPr>
        <w:t xml:space="preserve"> </w:t>
      </w:r>
    </w:p>
    <w:p w14:paraId="5E221EAB" w14:textId="77777777" w:rsidR="00D86A31" w:rsidRDefault="00D86A31" w:rsidP="00D86A31">
      <w:pPr>
        <w:rPr>
          <w:rFonts w:eastAsiaTheme="minorEastAsia"/>
        </w:rPr>
      </w:pPr>
      <m:oMath>
        <m:r>
          <w:rPr>
            <w:rFonts w:ascii="Cambria Math" w:hAnsi="Cambria Math"/>
          </w:rPr>
          <m:t>A⊕0=A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225309">
        <w:rPr>
          <w:rFonts w:eastAsiaTheme="minorEastAsia"/>
          <w:color w:val="4472C4" w:themeColor="accent1"/>
        </w:rPr>
        <w:t>(2.50)</w:t>
      </w:r>
    </w:p>
    <w:p w14:paraId="5DFF6E32" w14:textId="77777777" w:rsidR="00D86A31" w:rsidRPr="00225309" w:rsidRDefault="00D86A31" w:rsidP="00D86A31">
      <w:pPr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</w:rPr>
          <m:t xml:space="preserve">A⊕1=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225309">
        <w:rPr>
          <w:rFonts w:eastAsiaTheme="minorEastAsia"/>
          <w:color w:val="4472C4" w:themeColor="accent1"/>
        </w:rPr>
        <w:t>(2.51)</w:t>
      </w:r>
    </w:p>
    <w:p w14:paraId="2B335978" w14:textId="77777777" w:rsidR="00D86A31" w:rsidRPr="00225309" w:rsidRDefault="00324DB3" w:rsidP="00D86A31">
      <w:pPr>
        <w:rPr>
          <w:color w:val="4472C4" w:themeColor="accent1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A⊕B</m:t>
            </m:r>
          </m:e>
        </m:acc>
        <m:r>
          <w:rPr>
            <w:rFonts w:ascii="Cambria Math" w:hAnsi="Cambria Math"/>
          </w:rPr>
          <m:t xml:space="preserve">=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⊕B=A⊕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=A⊙B</m:t>
        </m:r>
      </m:oMath>
      <w:r w:rsidR="00D86A31">
        <w:rPr>
          <w:rFonts w:eastAsiaTheme="minorEastAsia"/>
        </w:rPr>
        <w:t xml:space="preserve"> </w:t>
      </w:r>
      <w:r w:rsidR="00D86A31">
        <w:tab/>
      </w:r>
      <w:r w:rsidR="00D86A31">
        <w:tab/>
      </w:r>
      <w:r w:rsidR="00D86A31" w:rsidRPr="00225309">
        <w:rPr>
          <w:color w:val="4472C4" w:themeColor="accent1"/>
        </w:rPr>
        <w:t>(2.52)</w:t>
      </w:r>
    </w:p>
    <w:p w14:paraId="6BFC1A3F" w14:textId="77777777" w:rsidR="00D86A31" w:rsidRPr="00225309" w:rsidRDefault="00324DB3" w:rsidP="00D86A31">
      <w:pPr>
        <w:rPr>
          <w:rFonts w:eastAsiaTheme="minorEastAsia"/>
          <w:color w:val="4472C4" w:themeColor="accent1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⊕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  <m:r>
          <w:rPr>
            <w:rFonts w:ascii="Cambria Math" w:eastAsiaTheme="minorEastAsia" w:hAnsi="Cambria Math"/>
          </w:rPr>
          <m:t>=A⊕B</m:t>
        </m:r>
      </m:oMath>
      <w:r w:rsidR="00D86A31">
        <w:rPr>
          <w:rFonts w:eastAsiaTheme="minorEastAsia"/>
        </w:rPr>
        <w:t xml:space="preserve"> </w:t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>
        <w:rPr>
          <w:rFonts w:eastAsiaTheme="minorEastAsia"/>
        </w:rPr>
        <w:tab/>
      </w:r>
      <w:r w:rsidR="00D86A31" w:rsidRPr="00225309">
        <w:rPr>
          <w:rFonts w:eastAsiaTheme="minorEastAsia"/>
          <w:color w:val="4472C4" w:themeColor="accent1"/>
        </w:rPr>
        <w:t>(2.53)</w:t>
      </w:r>
    </w:p>
    <w:p w14:paraId="35231287" w14:textId="76EC1F1A" w:rsidR="000C3CF6" w:rsidRPr="00C67617" w:rsidRDefault="000C3CF6" w:rsidP="00D86A31">
      <w:pPr>
        <w:jc w:val="center"/>
        <w:rPr>
          <w:rFonts w:cstheme="minorHAnsi"/>
          <w:b/>
          <w:bCs/>
          <w:color w:val="282829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color w:val="282829"/>
          <w:sz w:val="32"/>
          <w:szCs w:val="32"/>
          <w:shd w:val="clear" w:color="auto" w:fill="FFFFFF"/>
        </w:rPr>
        <w:lastRenderedPageBreak/>
        <w:t>Converter portas lógicas usando apenas portas</w:t>
      </w:r>
      <w:r w:rsidRPr="00C67617">
        <w:rPr>
          <w:rFonts w:cstheme="minorHAnsi"/>
          <w:b/>
          <w:bCs/>
          <w:color w:val="282829"/>
          <w:sz w:val="32"/>
          <w:szCs w:val="32"/>
          <w:shd w:val="clear" w:color="auto" w:fill="FFFFFF"/>
        </w:rPr>
        <w:t xml:space="preserve"> NAND </w:t>
      </w:r>
      <w:r>
        <w:rPr>
          <w:rFonts w:cstheme="minorHAnsi"/>
          <w:b/>
          <w:bCs/>
          <w:color w:val="282829"/>
          <w:sz w:val="32"/>
          <w:szCs w:val="32"/>
          <w:shd w:val="clear" w:color="auto" w:fill="FFFFFF"/>
        </w:rPr>
        <w:t>ou NOR</w:t>
      </w:r>
      <w:r>
        <w:rPr>
          <w:rFonts w:cstheme="minorHAnsi"/>
          <w:b/>
          <w:bCs/>
          <w:color w:val="282829"/>
          <w:sz w:val="32"/>
          <w:szCs w:val="32"/>
          <w:shd w:val="clear" w:color="auto" w:fill="FFFFFF"/>
        </w:rPr>
        <w:br/>
      </w:r>
    </w:p>
    <w:p w14:paraId="1D8A99CA" w14:textId="77777777" w:rsidR="000C3CF6" w:rsidRDefault="000C3CF6" w:rsidP="000C3C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039839" wp14:editId="3EF3BE1D">
            <wp:extent cx="4838700" cy="3930590"/>
            <wp:effectExtent l="0" t="0" r="0" b="0"/>
            <wp:docPr id="16" name="Imagem 16" descr="Universal Logic Gates and Complete 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iversal Logic Gates and Complete S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62" cy="39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9E91" w14:textId="77777777" w:rsidR="000C3CF6" w:rsidRPr="00C67617" w:rsidRDefault="000C3CF6" w:rsidP="000C3CF6">
      <w:pPr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>-----------------------------------------------------------------------------------------------------------------------------------------------------------------------</w:t>
      </w:r>
    </w:p>
    <w:p w14:paraId="2A9BC6B7" w14:textId="6576EA02" w:rsidR="000C3CF6" w:rsidRDefault="000C3CF6" w:rsidP="000C3C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D13E98" wp14:editId="215B21D1">
            <wp:extent cx="4868865" cy="4467225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66" cy="449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3CF6" w:rsidSect="003A7C50">
      <w:footerReference w:type="default" r:id="rId18"/>
      <w:pgSz w:w="11906" w:h="16838"/>
      <w:pgMar w:top="426" w:right="707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A655E" w14:textId="77777777" w:rsidR="00324DB3" w:rsidRDefault="00324DB3" w:rsidP="003A7C50">
      <w:pPr>
        <w:spacing w:after="0" w:line="240" w:lineRule="auto"/>
      </w:pPr>
      <w:r>
        <w:separator/>
      </w:r>
    </w:p>
  </w:endnote>
  <w:endnote w:type="continuationSeparator" w:id="0">
    <w:p w14:paraId="66A39F67" w14:textId="77777777" w:rsidR="00324DB3" w:rsidRDefault="00324DB3" w:rsidP="003A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7595928"/>
      <w:docPartObj>
        <w:docPartGallery w:val="Page Numbers (Bottom of Page)"/>
        <w:docPartUnique/>
      </w:docPartObj>
    </w:sdtPr>
    <w:sdtEndPr/>
    <w:sdtContent>
      <w:p w14:paraId="598DBFAB" w14:textId="27AE812D" w:rsidR="003A7C50" w:rsidRDefault="003A7C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31E341" w14:textId="375C66E6" w:rsidR="003A7C50" w:rsidRDefault="003A7C50">
    <w:pPr>
      <w:pStyle w:val="Rodap"/>
    </w:pPr>
    <w:proofErr w:type="spellStart"/>
    <w:r>
      <w:t>UAb</w:t>
    </w:r>
    <w:proofErr w:type="spellEnd"/>
    <w:r>
      <w:t xml:space="preserve"> 21010: Arquitetura de Computadores – preparação para </w:t>
    </w:r>
    <w:proofErr w:type="spellStart"/>
    <w:r>
      <w:t>eFólio</w:t>
    </w:r>
    <w:proofErr w:type="spellEnd"/>
    <w:r>
      <w:t xml:space="preserve"> Global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8D925" w14:textId="77777777" w:rsidR="00324DB3" w:rsidRDefault="00324DB3" w:rsidP="003A7C50">
      <w:pPr>
        <w:spacing w:after="0" w:line="240" w:lineRule="auto"/>
      </w:pPr>
      <w:r>
        <w:separator/>
      </w:r>
    </w:p>
  </w:footnote>
  <w:footnote w:type="continuationSeparator" w:id="0">
    <w:p w14:paraId="17F21136" w14:textId="77777777" w:rsidR="00324DB3" w:rsidRDefault="00324DB3" w:rsidP="003A7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C50"/>
    <w:rsid w:val="000605FB"/>
    <w:rsid w:val="000C3CF6"/>
    <w:rsid w:val="001B459A"/>
    <w:rsid w:val="00314055"/>
    <w:rsid w:val="00324DB3"/>
    <w:rsid w:val="003632B1"/>
    <w:rsid w:val="003A0A55"/>
    <w:rsid w:val="003A7C50"/>
    <w:rsid w:val="00990AC0"/>
    <w:rsid w:val="00A46FA9"/>
    <w:rsid w:val="00AF15C3"/>
    <w:rsid w:val="00B06791"/>
    <w:rsid w:val="00B868EE"/>
    <w:rsid w:val="00B87E6F"/>
    <w:rsid w:val="00C74EF0"/>
    <w:rsid w:val="00D86A31"/>
    <w:rsid w:val="00E1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94B4"/>
  <w15:chartTrackingRefBased/>
  <w15:docId w15:val="{3EDBEDAE-2515-4F5C-972C-CC63C343F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7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7C50"/>
  </w:style>
  <w:style w:type="paragraph" w:styleId="Rodap">
    <w:name w:val="footer"/>
    <w:basedOn w:val="Normal"/>
    <w:link w:val="RodapCarter"/>
    <w:uiPriority w:val="99"/>
    <w:unhideWhenUsed/>
    <w:rsid w:val="003A7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7C50"/>
  </w:style>
  <w:style w:type="table" w:styleId="TabelacomGrelha">
    <w:name w:val="Table Grid"/>
    <w:basedOn w:val="Tabelanormal"/>
    <w:uiPriority w:val="39"/>
    <w:rsid w:val="00D86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Cesar</cp:lastModifiedBy>
  <cp:revision>2</cp:revision>
  <cp:lastPrinted>2022-02-15T22:45:00Z</cp:lastPrinted>
  <dcterms:created xsi:type="dcterms:W3CDTF">2022-02-15T23:26:00Z</dcterms:created>
  <dcterms:modified xsi:type="dcterms:W3CDTF">2022-02-15T23:26:00Z</dcterms:modified>
</cp:coreProperties>
</file>